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0E" w:rsidRPr="004B1D01" w:rsidRDefault="00E0370E" w:rsidP="00E0370E">
      <w:pPr>
        <w:spacing w:line="360" w:lineRule="auto"/>
        <w:ind w:left="4395"/>
        <w:jc w:val="both"/>
      </w:pPr>
      <w:r w:rsidRPr="004B1D01">
        <w:t xml:space="preserve">Onorevole </w:t>
      </w:r>
    </w:p>
    <w:p w:rsidR="00E0370E" w:rsidRPr="004B1D01" w:rsidRDefault="00E0370E" w:rsidP="00E0370E">
      <w:pPr>
        <w:spacing w:line="360" w:lineRule="auto"/>
        <w:ind w:left="4395"/>
        <w:jc w:val="both"/>
      </w:pPr>
      <w:r w:rsidRPr="004B1D01">
        <w:t>CONSIGLIO NAZIONALE FORENSE</w:t>
      </w:r>
    </w:p>
    <w:p w:rsidR="00E0370E" w:rsidRPr="004B1D01" w:rsidRDefault="00E0370E" w:rsidP="00365F36">
      <w:pPr>
        <w:tabs>
          <w:tab w:val="left" w:pos="0"/>
        </w:tabs>
        <w:spacing w:line="360" w:lineRule="auto"/>
        <w:ind w:right="-524"/>
        <w:jc w:val="both"/>
        <w:rPr>
          <w:i/>
        </w:rPr>
      </w:pPr>
      <w:r w:rsidRPr="004B1D01">
        <w:tab/>
      </w:r>
      <w:r w:rsidRPr="004B1D01">
        <w:tab/>
      </w:r>
      <w:r w:rsidRPr="004B1D01">
        <w:tab/>
      </w:r>
      <w:r w:rsidRPr="004B1D01">
        <w:tab/>
      </w:r>
      <w:r w:rsidRPr="004B1D01">
        <w:tab/>
      </w:r>
    </w:p>
    <w:p w:rsidR="00EA665B" w:rsidRDefault="00EA665B" w:rsidP="00E0370E">
      <w:pPr>
        <w:tabs>
          <w:tab w:val="left" w:pos="-1134"/>
          <w:tab w:val="left" w:pos="567"/>
        </w:tabs>
        <w:spacing w:line="400" w:lineRule="exact"/>
        <w:jc w:val="both"/>
        <w:rPr>
          <w:b/>
        </w:rPr>
      </w:pPr>
    </w:p>
    <w:p w:rsidR="00E0370E" w:rsidRPr="004B1D01" w:rsidRDefault="00E0370E" w:rsidP="00E0370E">
      <w:pPr>
        <w:tabs>
          <w:tab w:val="left" w:pos="-1134"/>
          <w:tab w:val="left" w:pos="567"/>
        </w:tabs>
        <w:spacing w:line="400" w:lineRule="exact"/>
        <w:jc w:val="both"/>
        <w:rPr>
          <w:b/>
        </w:rPr>
      </w:pPr>
      <w:r w:rsidRPr="004B1D01">
        <w:rPr>
          <w:b/>
        </w:rPr>
        <w:t>Elenco nazionale degli avvocati disponibile ad assumere le difese d’ufficio</w:t>
      </w:r>
    </w:p>
    <w:p w:rsidR="00E0370E" w:rsidRPr="004B1D01" w:rsidRDefault="00E0370E" w:rsidP="00E0370E">
      <w:pPr>
        <w:tabs>
          <w:tab w:val="left" w:pos="-1134"/>
          <w:tab w:val="left" w:pos="567"/>
        </w:tabs>
        <w:spacing w:line="400" w:lineRule="exact"/>
        <w:jc w:val="both"/>
        <w:rPr>
          <w:b/>
        </w:rPr>
      </w:pPr>
      <w:r w:rsidRPr="004B1D01">
        <w:rPr>
          <w:b/>
        </w:rPr>
        <w:t xml:space="preserve">Oggetto: Dichiarazione </w:t>
      </w:r>
      <w:r w:rsidR="00FD0194">
        <w:rPr>
          <w:b/>
        </w:rPr>
        <w:t xml:space="preserve">ex </w:t>
      </w:r>
      <w:r w:rsidRPr="004B1D01">
        <w:rPr>
          <w:b/>
        </w:rPr>
        <w:t xml:space="preserve">art. </w:t>
      </w:r>
      <w:r w:rsidR="00FD0194">
        <w:rPr>
          <w:b/>
        </w:rPr>
        <w:t>29 disp. att. c.p.p., 5 e 6 Reg. C.N.F. 22 maggio 2015</w:t>
      </w:r>
    </w:p>
    <w:p w:rsidR="00EA665B" w:rsidRDefault="00EA665B" w:rsidP="00E0370E">
      <w:pPr>
        <w:tabs>
          <w:tab w:val="left" w:pos="-1134"/>
          <w:tab w:val="left" w:pos="567"/>
        </w:tabs>
        <w:spacing w:line="400" w:lineRule="exact"/>
        <w:jc w:val="both"/>
      </w:pPr>
    </w:p>
    <w:p w:rsidR="00E0370E" w:rsidRPr="004B1D01" w:rsidRDefault="004B1D01" w:rsidP="00E0370E">
      <w:pPr>
        <w:tabs>
          <w:tab w:val="left" w:pos="-1134"/>
          <w:tab w:val="left" w:pos="567"/>
        </w:tabs>
        <w:spacing w:line="400" w:lineRule="exact"/>
        <w:jc w:val="both"/>
      </w:pPr>
      <w:r>
        <w:t xml:space="preserve">Il sottoscritto </w:t>
      </w:r>
      <w:r w:rsidR="00E0370E" w:rsidRPr="004B1D01">
        <w:t>Avv</w:t>
      </w:r>
      <w:r>
        <w:t xml:space="preserve"> ........................</w:t>
      </w:r>
      <w:r w:rsidR="00E0370E" w:rsidRPr="004B1D01">
        <w:t>……...</w:t>
      </w:r>
      <w:r w:rsidR="0099520F">
        <w:t xml:space="preserve"> </w:t>
      </w:r>
      <w:r w:rsidR="006D0641">
        <w:t xml:space="preserve">nato a </w:t>
      </w:r>
      <w:r w:rsidR="0099520F">
        <w:t>.......</w:t>
      </w:r>
      <w:r w:rsidR="006D0641">
        <w:t xml:space="preserve">  il </w:t>
      </w:r>
      <w:r w:rsidR="0099520F">
        <w:t xml:space="preserve">....... </w:t>
      </w:r>
      <w:r w:rsidR="00E0370E" w:rsidRPr="004B1D01">
        <w:t xml:space="preserve">iscritto dal ………………………… nell’albo degli Avvocati di Bergamo, intendendo mantenere l’iscrizione nell’elenco nazionale degli avvocati disponibili ad assumere le difese d’ufficio previsto dall’art. 29 comma 1 </w:t>
      </w:r>
      <w:r w:rsidR="00E0370E" w:rsidRPr="00FD0194">
        <w:rPr>
          <w:i/>
        </w:rPr>
        <w:t>quater</w:t>
      </w:r>
      <w:r w:rsidR="00E0370E" w:rsidRPr="004B1D01">
        <w:t xml:space="preserve"> att</w:t>
      </w:r>
      <w:r w:rsidR="00EB51D1">
        <w:t>.</w:t>
      </w:r>
      <w:r w:rsidR="00E0370E" w:rsidRPr="004B1D01">
        <w:t xml:space="preserve"> c.p.p.,</w:t>
      </w:r>
    </w:p>
    <w:p w:rsidR="00E0370E" w:rsidRPr="004B1D01" w:rsidRDefault="00E0370E" w:rsidP="00E0370E">
      <w:pPr>
        <w:tabs>
          <w:tab w:val="left" w:pos="-1134"/>
          <w:tab w:val="left" w:pos="567"/>
        </w:tabs>
        <w:spacing w:line="400" w:lineRule="exact"/>
        <w:jc w:val="center"/>
        <w:rPr>
          <w:b/>
          <w:u w:val="single"/>
        </w:rPr>
      </w:pPr>
      <w:r w:rsidRPr="004B1D01">
        <w:rPr>
          <w:b/>
          <w:u w:val="single"/>
        </w:rPr>
        <w:t>dichiara</w:t>
      </w:r>
    </w:p>
    <w:p w:rsidR="00E0370E" w:rsidRPr="004B1D01" w:rsidRDefault="00E0370E" w:rsidP="00E0370E">
      <w:pPr>
        <w:tabs>
          <w:tab w:val="left" w:pos="-1134"/>
          <w:tab w:val="left" w:pos="567"/>
        </w:tabs>
        <w:spacing w:line="400" w:lineRule="exact"/>
        <w:jc w:val="both"/>
      </w:pPr>
      <w:r w:rsidRPr="004B1D01">
        <w:t>consapevole delle sanzioni penali previste in caso di dichiarazioni mendaci, falsità in atti ed uso di atti falsi, così come stabilito dall’art. 76 del DPR 28 dicembre 2000 n. 44</w:t>
      </w:r>
      <w:r w:rsidR="00FD0194">
        <w:t>5,</w:t>
      </w:r>
      <w:r w:rsidRPr="004B1D01">
        <w:t xml:space="preserve"> che:</w:t>
      </w:r>
    </w:p>
    <w:p w:rsidR="00E0370E" w:rsidRPr="004B1D01" w:rsidRDefault="00FD0194" w:rsidP="00CB451B">
      <w:pPr>
        <w:numPr>
          <w:ilvl w:val="0"/>
          <w:numId w:val="1"/>
        </w:numPr>
        <w:tabs>
          <w:tab w:val="left" w:pos="-1134"/>
          <w:tab w:val="left" w:pos="709"/>
        </w:tabs>
        <w:spacing w:line="400" w:lineRule="exact"/>
        <w:jc w:val="both"/>
      </w:pPr>
      <w:r>
        <w:t>n</w:t>
      </w:r>
      <w:r w:rsidR="00E0370E" w:rsidRPr="004B1D01">
        <w:t>on ha riportato sanzioni disciplinari definitive superiori all’avvertimento;</w:t>
      </w:r>
    </w:p>
    <w:p w:rsidR="00E0370E" w:rsidRPr="004B1D01" w:rsidRDefault="00FD0194" w:rsidP="00CB451B">
      <w:pPr>
        <w:numPr>
          <w:ilvl w:val="0"/>
          <w:numId w:val="1"/>
        </w:numPr>
        <w:tabs>
          <w:tab w:val="left" w:pos="-1134"/>
          <w:tab w:val="left" w:pos="709"/>
        </w:tabs>
        <w:spacing w:line="400" w:lineRule="exact"/>
        <w:jc w:val="both"/>
      </w:pPr>
      <w:r>
        <w:t>h</w:t>
      </w:r>
      <w:r w:rsidR="00E0370E" w:rsidRPr="004B1D01">
        <w:t xml:space="preserve">a svolto la propria attività nel settore penale in modo continuativo, partecipando nel corso </w:t>
      </w:r>
      <w:r w:rsidR="00E0370E" w:rsidRPr="004B1D01">
        <w:rPr>
          <w:b/>
          <w:u w:val="single"/>
        </w:rPr>
        <w:t>dell’anno 2015 e 2016</w:t>
      </w:r>
      <w:r w:rsidR="00E0370E" w:rsidRPr="004B1D01">
        <w:t xml:space="preserve"> ad almeno dieci udienze penali, come da elenco in calce:</w:t>
      </w:r>
    </w:p>
    <w:p w:rsidR="00E0370E" w:rsidRPr="004B1D01" w:rsidRDefault="00E0370E" w:rsidP="00E0370E">
      <w:pPr>
        <w:tabs>
          <w:tab w:val="left" w:pos="-1134"/>
          <w:tab w:val="left" w:pos="567"/>
        </w:tabs>
        <w:spacing w:line="400" w:lineRule="exact"/>
        <w:ind w:left="720"/>
        <w:jc w:val="both"/>
      </w:pP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1458"/>
        <w:gridCol w:w="2093"/>
        <w:gridCol w:w="1819"/>
        <w:gridCol w:w="1459"/>
        <w:gridCol w:w="2274"/>
      </w:tblGrid>
      <w:tr w:rsidR="00E0370E" w:rsidRPr="004B1D01" w:rsidTr="00E0370E">
        <w:trPr>
          <w:trHeight w:val="1940"/>
        </w:trPr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b/>
                <w:bCs/>
                <w:color w:val="000000"/>
              </w:rPr>
            </w:pPr>
            <w:r w:rsidRPr="004B1D01">
              <w:rPr>
                <w:b/>
                <w:bCs/>
                <w:color w:val="000000"/>
              </w:rPr>
              <w:t>NUMERO DI RUOLO RGNR O RGT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b/>
                <w:bCs/>
                <w:color w:val="000000"/>
              </w:rPr>
            </w:pPr>
            <w:r w:rsidRPr="004B1D01">
              <w:rPr>
                <w:b/>
                <w:bCs/>
                <w:color w:val="000000"/>
              </w:rPr>
              <w:t>DATA UDIENZA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b/>
                <w:bCs/>
                <w:color w:val="000000"/>
              </w:rPr>
            </w:pPr>
            <w:r w:rsidRPr="004B1D01">
              <w:rPr>
                <w:b/>
                <w:bCs/>
                <w:color w:val="000000"/>
              </w:rPr>
              <w:t>ATTIVITÀ SVOLTA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b/>
                <w:bCs/>
                <w:color w:val="000000"/>
              </w:rPr>
            </w:pPr>
            <w:r w:rsidRPr="004B1D01">
              <w:rPr>
                <w:b/>
                <w:bCs/>
                <w:color w:val="000000"/>
              </w:rPr>
              <w:t>AUTORITÀ GIUDIZIARIA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b/>
                <w:bCs/>
                <w:color w:val="000000"/>
              </w:rPr>
            </w:pPr>
            <w:r w:rsidRPr="004B1D01">
              <w:rPr>
                <w:b/>
                <w:bCs/>
                <w:color w:val="000000"/>
              </w:rPr>
              <w:t>INIZIALI DELLA PARTE ASSISTITA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b/>
                <w:bCs/>
                <w:color w:val="000000"/>
              </w:rPr>
            </w:pPr>
            <w:r w:rsidRPr="004B1D01">
              <w:rPr>
                <w:b/>
                <w:bCs/>
                <w:color w:val="000000"/>
              </w:rPr>
              <w:t>VESTE RIVESTITA DALL'AVVOCATO</w:t>
            </w:r>
          </w:p>
        </w:tc>
      </w:tr>
      <w:tr w:rsidR="00E0370E" w:rsidRPr="004B1D01" w:rsidTr="00E0370E">
        <w:trPr>
          <w:trHeight w:val="64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</w:tr>
      <w:tr w:rsidR="00E0370E" w:rsidRPr="004B1D01" w:rsidTr="00E0370E">
        <w:trPr>
          <w:trHeight w:val="64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</w:tr>
      <w:tr w:rsidR="00E0370E" w:rsidRPr="004B1D01" w:rsidTr="00E0370E">
        <w:trPr>
          <w:trHeight w:val="64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</w:tr>
      <w:tr w:rsidR="00E0370E" w:rsidRPr="004B1D01" w:rsidTr="00E0370E">
        <w:trPr>
          <w:trHeight w:val="64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</w:tr>
      <w:tr w:rsidR="00E0370E" w:rsidRPr="004B1D01" w:rsidTr="00E0370E">
        <w:trPr>
          <w:trHeight w:val="64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</w:tr>
      <w:tr w:rsidR="00E0370E" w:rsidRPr="004B1D01" w:rsidTr="00E0370E">
        <w:trPr>
          <w:trHeight w:val="64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</w:tr>
      <w:tr w:rsidR="00E0370E" w:rsidRPr="004B1D01" w:rsidTr="00EA665B">
        <w:trPr>
          <w:trHeight w:val="64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</w:tr>
      <w:tr w:rsidR="00E0370E" w:rsidRPr="004B1D01" w:rsidTr="00EA665B">
        <w:trPr>
          <w:trHeight w:val="640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</w:tr>
      <w:tr w:rsidR="00E0370E" w:rsidRPr="004B1D01" w:rsidTr="00E0370E">
        <w:trPr>
          <w:trHeight w:val="64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</w:tr>
      <w:tr w:rsidR="00E0370E" w:rsidRPr="004B1D01" w:rsidTr="00E0370E">
        <w:trPr>
          <w:trHeight w:val="64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70E" w:rsidRPr="004B1D01" w:rsidRDefault="00E0370E" w:rsidP="00E0370E">
            <w:pPr>
              <w:tabs>
                <w:tab w:val="left" w:pos="-1134"/>
                <w:tab w:val="left" w:pos="567"/>
              </w:tabs>
              <w:jc w:val="center"/>
              <w:rPr>
                <w:color w:val="000000"/>
              </w:rPr>
            </w:pPr>
            <w:r w:rsidRPr="004B1D01">
              <w:rPr>
                <w:color w:val="000000"/>
              </w:rPr>
              <w:t> </w:t>
            </w:r>
          </w:p>
        </w:tc>
      </w:tr>
    </w:tbl>
    <w:p w:rsidR="00E0370E" w:rsidRPr="004B1D01" w:rsidRDefault="00E0370E" w:rsidP="00E0370E">
      <w:pPr>
        <w:tabs>
          <w:tab w:val="left" w:pos="-1134"/>
          <w:tab w:val="left" w:pos="567"/>
        </w:tabs>
        <w:spacing w:line="400" w:lineRule="exact"/>
        <w:jc w:val="both"/>
      </w:pPr>
    </w:p>
    <w:p w:rsidR="00E0370E" w:rsidRPr="004B1D01" w:rsidRDefault="00EB51D1" w:rsidP="00E0370E">
      <w:pPr>
        <w:tabs>
          <w:tab w:val="left" w:pos="-1134"/>
          <w:tab w:val="left" w:pos="567"/>
        </w:tabs>
        <w:spacing w:line="400" w:lineRule="exact"/>
        <w:jc w:val="both"/>
      </w:pPr>
      <w:r>
        <w:t>Luogo e data</w:t>
      </w:r>
    </w:p>
    <w:p w:rsidR="00E0370E" w:rsidRPr="004B1D01" w:rsidRDefault="00E0370E" w:rsidP="00E0370E">
      <w:pPr>
        <w:tabs>
          <w:tab w:val="left" w:pos="-1134"/>
          <w:tab w:val="left" w:pos="567"/>
        </w:tabs>
        <w:spacing w:line="400" w:lineRule="exact"/>
        <w:ind w:left="720"/>
        <w:jc w:val="both"/>
      </w:pPr>
    </w:p>
    <w:p w:rsidR="00C02048" w:rsidRDefault="00FD0194" w:rsidP="00E0370E">
      <w:pPr>
        <w:tabs>
          <w:tab w:val="left" w:pos="-1134"/>
          <w:tab w:val="left" w:pos="567"/>
        </w:tabs>
        <w:spacing w:line="400" w:lineRule="exact"/>
        <w:ind w:firstLine="4680"/>
      </w:pPr>
      <w:r>
        <w:tab/>
      </w:r>
      <w:r>
        <w:tab/>
      </w:r>
      <w:r>
        <w:tab/>
      </w:r>
      <w:r>
        <w:tab/>
      </w:r>
      <w:r w:rsidR="00C02048">
        <w:t>firma</w:t>
      </w:r>
    </w:p>
    <w:p w:rsidR="00AD41ED" w:rsidRPr="004B1D01" w:rsidRDefault="00AD41ED" w:rsidP="00E0370E">
      <w:pPr>
        <w:ind w:left="709"/>
      </w:pPr>
      <w:bookmarkStart w:id="0" w:name="_GoBack"/>
      <w:bookmarkEnd w:id="0"/>
    </w:p>
    <w:sectPr w:rsidR="00AD41ED" w:rsidRPr="004B1D01" w:rsidSect="00EA665B">
      <w:footerReference w:type="even" r:id="rId8"/>
      <w:footerReference w:type="default" r:id="rId9"/>
      <w:headerReference w:type="first" r:id="rId10"/>
      <w:footerReference w:type="first" r:id="rId11"/>
      <w:pgSz w:w="11900" w:h="16820" w:code="9"/>
      <w:pgMar w:top="1843" w:right="985" w:bottom="1276" w:left="851" w:header="79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D1" w:rsidRDefault="00EB51D1">
      <w:r>
        <w:separator/>
      </w:r>
    </w:p>
  </w:endnote>
  <w:endnote w:type="continuationSeparator" w:id="0">
    <w:p w:rsidR="00EB51D1" w:rsidRDefault="00EB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D1" w:rsidRDefault="00EB51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B51D1" w:rsidRDefault="00EB51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D1" w:rsidRDefault="00EB51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23F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B51D1" w:rsidRDefault="00EB51D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D1" w:rsidRDefault="006823FD">
    <w:pPr>
      <w:pStyle w:val="Pidi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-186690</wp:posOffset>
              </wp:positionV>
              <wp:extent cx="5600700" cy="571500"/>
              <wp:effectExtent l="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1D1" w:rsidRPr="00140EC4" w:rsidRDefault="00EB51D1" w:rsidP="00E037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-26.95pt;margin-top:-14.65pt;width:44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" stroked="f">
              <v:textbox>
                <w:txbxContent>
                  <w:p w:rsidR="00EB51D1" w:rsidRPr="00140EC4" w:rsidRDefault="00EB51D1" w:rsidP="00E0370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D1" w:rsidRDefault="00EB51D1">
      <w:r>
        <w:separator/>
      </w:r>
    </w:p>
  </w:footnote>
  <w:footnote w:type="continuationSeparator" w:id="0">
    <w:p w:rsidR="00EB51D1" w:rsidRDefault="00EB51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D1" w:rsidRDefault="006823FD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581660</wp:posOffset>
              </wp:positionV>
              <wp:extent cx="5486400" cy="205740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205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1D1" w:rsidRDefault="00EB51D1" w:rsidP="00E0370E">
                          <w:pPr>
                            <w:pStyle w:val="Titolo4"/>
                            <w:rPr>
                              <w:spacing w:val="120"/>
                            </w:rPr>
                          </w:pPr>
                        </w:p>
                        <w:p w:rsidR="00EB51D1" w:rsidRDefault="00EB51D1" w:rsidP="00E037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17.95pt;margin-top:45.8pt;width:6in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" stroked="f">
              <v:textbox>
                <w:txbxContent>
                  <w:p w:rsidR="00EB51D1" w:rsidRDefault="00EB51D1" w:rsidP="00E0370E">
                    <w:pPr>
                      <w:pStyle w:val="Titolo4"/>
                      <w:rPr>
                        <w:spacing w:val="120"/>
                      </w:rPr>
                    </w:pPr>
                  </w:p>
                  <w:p w:rsidR="00EB51D1" w:rsidRDefault="00EB51D1" w:rsidP="00E0370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D6D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1341D9"/>
    <w:multiLevelType w:val="hybridMultilevel"/>
    <w:tmpl w:val="BE66F9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0E"/>
    <w:rsid w:val="00054673"/>
    <w:rsid w:val="00365F36"/>
    <w:rsid w:val="004B1D01"/>
    <w:rsid w:val="006823FD"/>
    <w:rsid w:val="00697CDC"/>
    <w:rsid w:val="006D0641"/>
    <w:rsid w:val="008D1DE9"/>
    <w:rsid w:val="0099520F"/>
    <w:rsid w:val="00AD41ED"/>
    <w:rsid w:val="00B803FF"/>
    <w:rsid w:val="00C02048"/>
    <w:rsid w:val="00C94E6E"/>
    <w:rsid w:val="00CB451B"/>
    <w:rsid w:val="00E0370E"/>
    <w:rsid w:val="00EA665B"/>
    <w:rsid w:val="00EB51D1"/>
    <w:rsid w:val="00FA5EE5"/>
    <w:rsid w:val="00FD01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E0370E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E0370E"/>
    <w:pPr>
      <w:keepNext/>
      <w:jc w:val="center"/>
      <w:outlineLvl w:val="3"/>
    </w:pPr>
    <w:rPr>
      <w:rFonts w:ascii="Palatino Linotype" w:hAnsi="Palatino Linotype"/>
      <w:b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E0370E"/>
    <w:rPr>
      <w:rFonts w:ascii="Palatino Linotype" w:eastAsia="Times New Roman" w:hAnsi="Palatino Linotype" w:cs="Times New Roman"/>
      <w:b/>
      <w:iCs/>
    </w:rPr>
  </w:style>
  <w:style w:type="paragraph" w:styleId="Pidipagina">
    <w:name w:val="footer"/>
    <w:basedOn w:val="Normale"/>
    <w:link w:val="PidipaginaCarattere"/>
    <w:rsid w:val="00E037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0370E"/>
    <w:rPr>
      <w:rFonts w:ascii="Times New Roman" w:eastAsia="Times New Roman" w:hAnsi="Times New Roman" w:cs="Times New Roman"/>
    </w:rPr>
  </w:style>
  <w:style w:type="character" w:styleId="Numeropagina">
    <w:name w:val="page number"/>
    <w:rsid w:val="00E0370E"/>
  </w:style>
  <w:style w:type="paragraph" w:styleId="Intestazione">
    <w:name w:val="header"/>
    <w:basedOn w:val="Normale"/>
    <w:link w:val="IntestazioneCarattere"/>
    <w:rsid w:val="00E037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0370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E0370E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E0370E"/>
    <w:pPr>
      <w:keepNext/>
      <w:jc w:val="center"/>
      <w:outlineLvl w:val="3"/>
    </w:pPr>
    <w:rPr>
      <w:rFonts w:ascii="Palatino Linotype" w:hAnsi="Palatino Linotype"/>
      <w:b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E0370E"/>
    <w:rPr>
      <w:rFonts w:ascii="Palatino Linotype" w:eastAsia="Times New Roman" w:hAnsi="Palatino Linotype" w:cs="Times New Roman"/>
      <w:b/>
      <w:iCs/>
    </w:rPr>
  </w:style>
  <w:style w:type="paragraph" w:styleId="Pidipagina">
    <w:name w:val="footer"/>
    <w:basedOn w:val="Normale"/>
    <w:link w:val="PidipaginaCarattere"/>
    <w:rsid w:val="00E037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0370E"/>
    <w:rPr>
      <w:rFonts w:ascii="Times New Roman" w:eastAsia="Times New Roman" w:hAnsi="Times New Roman" w:cs="Times New Roman"/>
    </w:rPr>
  </w:style>
  <w:style w:type="character" w:styleId="Numeropagina">
    <w:name w:val="page number"/>
    <w:rsid w:val="00E0370E"/>
  </w:style>
  <w:style w:type="paragraph" w:styleId="Intestazione">
    <w:name w:val="header"/>
    <w:basedOn w:val="Normale"/>
    <w:link w:val="IntestazioneCarattere"/>
    <w:rsid w:val="00E037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0370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Macintosh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associato zardini agazzi zonca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zonca</dc:creator>
  <cp:keywords/>
  <cp:lastModifiedBy>zonca Zonca</cp:lastModifiedBy>
  <cp:revision>2</cp:revision>
  <cp:lastPrinted>2016-11-15T11:11:00Z</cp:lastPrinted>
  <dcterms:created xsi:type="dcterms:W3CDTF">2016-11-16T18:15:00Z</dcterms:created>
  <dcterms:modified xsi:type="dcterms:W3CDTF">2016-11-16T18:15:00Z</dcterms:modified>
</cp:coreProperties>
</file>